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1：</w:t>
      </w:r>
    </w:p>
    <w:p>
      <w:pPr>
        <w:jc w:val="center"/>
        <w:rPr>
          <w:rFonts w:hint="eastAsia" w:ascii="宋体" w:hAnsi="宋体" w:cs="华文中宋"/>
          <w:b/>
          <w:sz w:val="36"/>
          <w:szCs w:val="36"/>
        </w:rPr>
      </w:pPr>
      <w:r>
        <w:rPr>
          <w:rFonts w:hint="eastAsia" w:ascii="宋体" w:hAnsi="宋体" w:cs="华文中宋"/>
          <w:b/>
          <w:sz w:val="36"/>
          <w:szCs w:val="36"/>
        </w:rPr>
        <w:t>第四届老健会健身气功交流活动报名表</w:t>
      </w:r>
    </w:p>
    <w:p>
      <w:pPr>
        <w:widowControl/>
        <w:spacing w:line="340" w:lineRule="exact"/>
        <w:ind w:firstLine="280" w:firstLineChars="100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参加单位（章）：</w:t>
      </w:r>
      <w:r>
        <w:rPr>
          <w:rFonts w:hint="eastAsia" w:ascii="宋体" w:hAnsi="宋体" w:eastAsia="仿宋_GB2312"/>
          <w:kern w:val="0"/>
          <w:sz w:val="28"/>
          <w:szCs w:val="28"/>
        </w:rPr>
        <w:t xml:space="preserve">    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县以上医院体检（章）：</w:t>
      </w:r>
    </w:p>
    <w:p>
      <w:pPr>
        <w:widowControl/>
        <w:spacing w:line="340" w:lineRule="exact"/>
        <w:ind w:firstLine="280" w:firstLineChars="100"/>
        <w:jc w:val="left"/>
        <w:rPr>
          <w:rFonts w:hint="eastAsia" w:ascii="宋体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kern w:val="0"/>
          <w:sz w:val="28"/>
          <w:szCs w:val="28"/>
        </w:rPr>
        <w:t>联系人：</w:t>
      </w:r>
      <w:r>
        <w:rPr>
          <w:rFonts w:hint="eastAsia" w:ascii="宋体" w:hAnsi="宋体" w:eastAsia="仿宋_GB2312"/>
          <w:kern w:val="0"/>
          <w:sz w:val="28"/>
          <w:szCs w:val="28"/>
        </w:rPr>
        <w:t>        手机：    </w:t>
      </w:r>
      <w:r>
        <w:rPr>
          <w:rFonts w:hint="eastAsia" w:ascii="宋体" w:hAnsi="宋体" w:eastAsia="仿宋_GB2312"/>
          <w:kern w:val="0"/>
          <w:sz w:val="28"/>
        </w:rPr>
        <w:t> </w:t>
      </w:r>
      <w:r>
        <w:rPr>
          <w:rFonts w:hint="eastAsia" w:ascii="宋体" w:hAnsi="宋体" w:eastAsia="仿宋_GB2312"/>
          <w:kern w:val="0"/>
          <w:sz w:val="28"/>
          <w:szCs w:val="28"/>
        </w:rPr>
        <w:t>  电</w:t>
      </w:r>
      <w:r>
        <w:rPr>
          <w:rFonts w:hint="eastAsia" w:ascii="仿宋_GB2312" w:hAnsi="宋体" w:eastAsia="仿宋_GB2312" w:cs="Arial"/>
          <w:kern w:val="0"/>
          <w:sz w:val="28"/>
          <w:szCs w:val="28"/>
        </w:rPr>
        <w:t>话：</w:t>
      </w:r>
      <w:r>
        <w:rPr>
          <w:rFonts w:hint="eastAsia" w:ascii="宋体" w:hAnsi="宋体" w:eastAsia="仿宋_GB2312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</w:t>
      </w:r>
      <w:r>
        <w:rPr>
          <w:rFonts w:hint="eastAsia" w:ascii="宋体" w:hAnsi="宋体" w:eastAsia="仿宋_GB2312"/>
          <w:kern w:val="0"/>
          <w:sz w:val="28"/>
          <w:szCs w:val="28"/>
        </w:rPr>
        <w:t xml:space="preserve">    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237"/>
        <w:gridCol w:w="458"/>
        <w:gridCol w:w="431"/>
        <w:gridCol w:w="486"/>
        <w:gridCol w:w="28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6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4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23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5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43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48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282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集体</w:t>
            </w:r>
          </w:p>
        </w:tc>
        <w:tc>
          <w:tcPr>
            <w:tcW w:w="365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易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经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五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禽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戏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字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诀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八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锦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太极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杖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导引养生功12法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大舞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易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经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五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禽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戏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字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诀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八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锦</w:t>
            </w: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太极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杖</w:t>
            </w: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导引养生功12法</w:t>
            </w: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大舞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团部人员</w:t>
            </w: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4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领队</w:t>
            </w: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42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42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教练</w:t>
            </w: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员</w:t>
            </w: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40" w:lineRule="exact"/>
        <w:ind w:right="-420" w:rightChars="-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注：1.</w:t>
      </w:r>
      <w:r>
        <w:rPr>
          <w:rFonts w:hint="eastAsia" w:ascii="仿宋" w:hAnsi="仿宋" w:eastAsia="仿宋" w:cs="仿宋"/>
          <w:sz w:val="28"/>
          <w:szCs w:val="28"/>
        </w:rPr>
        <w:t xml:space="preserve"> 本表格要求电脑制作打印，手写无效。在参加项目栏内画“√”；</w:t>
      </w:r>
    </w:p>
    <w:p>
      <w:pPr>
        <w:adjustRightInd w:val="0"/>
        <w:snapToGrid w:val="0"/>
        <w:spacing w:line="340" w:lineRule="exact"/>
        <w:ind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2.参加活动人员户籍所在地与长期居住地不一致的，另附本人长期居住地居住证或社保缴纳记录（满2年）复印件；</w:t>
      </w:r>
    </w:p>
    <w:p>
      <w:pPr>
        <w:adjustRightInd w:val="0"/>
        <w:snapToGrid w:val="0"/>
        <w:spacing w:line="340" w:lineRule="exact"/>
        <w:ind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3.此表于5月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日前填报后连同盖章扫描件发淄博市老年人体育协会秘书处，E-mail：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"mailto:Lntxmsc@sina.com"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</w:rPr>
        <w:t>Lntxmsc@sina.com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adjustRightInd w:val="0"/>
        <w:snapToGrid w:val="0"/>
        <w:spacing w:line="340" w:lineRule="exact"/>
        <w:ind w:right="-420" w:rightChars="-20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4.联系人：孙树涛、臧新元，电话：13969382960、18560810811</w:t>
      </w:r>
    </w:p>
    <w:p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16C83FA5"/>
    <w:rsid w:val="16C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316</Characters>
  <Lines>0</Lines>
  <Paragraphs>0</Paragraphs>
  <TotalTime>0</TotalTime>
  <ScaleCrop>false</ScaleCrop>
  <LinksUpToDate>false</LinksUpToDate>
  <CharactersWithSpaces>377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2023-04-04T03:05:00Z</dcterms:created>
  <dc:creator>let it go</dc:creator>
  <cp:lastModifiedBy>let it go</cp:lastModifiedBy>
  <dcterms:modified xsi:type="dcterms:W3CDTF">2023-04-04T03:06:24Z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132E05CEBF7C46DEAA95ACAA6AC7F978_11</vt:lpwstr>
  </property>
</Properties>
</file>